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EB" w:rsidRDefault="002731EB">
      <w:pPr>
        <w:rPr>
          <w:color w:val="000066"/>
        </w:rPr>
      </w:pPr>
    </w:p>
    <w:p w:rsidR="00EE2CED" w:rsidRDefault="00EE2CED" w:rsidP="00126B82">
      <w:pPr>
        <w:jc w:val="center"/>
        <w:rPr>
          <w:b/>
          <w:color w:val="000066"/>
          <w:sz w:val="40"/>
        </w:rPr>
      </w:pPr>
    </w:p>
    <w:p w:rsidR="0053473E" w:rsidRPr="0053473E" w:rsidRDefault="0053473E" w:rsidP="00126B82">
      <w:pPr>
        <w:jc w:val="center"/>
        <w:rPr>
          <w:i/>
          <w:color w:val="000066"/>
          <w:sz w:val="24"/>
        </w:rPr>
      </w:pPr>
      <w:r w:rsidRPr="0053473E">
        <w:rPr>
          <w:i/>
          <w:color w:val="000066"/>
          <w:sz w:val="24"/>
        </w:rPr>
        <w:t xml:space="preserve">Subject line: </w:t>
      </w:r>
      <w:r>
        <w:rPr>
          <w:i/>
          <w:color w:val="000066"/>
          <w:sz w:val="24"/>
        </w:rPr>
        <w:t>Collect Y</w:t>
      </w:r>
      <w:r w:rsidRPr="0053473E">
        <w:rPr>
          <w:i/>
          <w:color w:val="000066"/>
          <w:sz w:val="24"/>
        </w:rPr>
        <w:t>our Free Sample</w:t>
      </w:r>
    </w:p>
    <w:p w:rsidR="0053473E" w:rsidRDefault="0053473E" w:rsidP="00126B82">
      <w:pPr>
        <w:jc w:val="center"/>
        <w:rPr>
          <w:b/>
          <w:color w:val="000066"/>
          <w:sz w:val="40"/>
        </w:rPr>
      </w:pPr>
    </w:p>
    <w:p w:rsidR="000E2AE0" w:rsidRDefault="00DE3BF4" w:rsidP="00126B82">
      <w:pPr>
        <w:jc w:val="center"/>
        <w:rPr>
          <w:b/>
          <w:color w:val="000066"/>
          <w:sz w:val="40"/>
        </w:rPr>
      </w:pPr>
      <w:r>
        <w:rPr>
          <w:b/>
          <w:color w:val="000066"/>
          <w:sz w:val="40"/>
        </w:rPr>
        <w:t>Try the Ultimate, T</w:t>
      </w:r>
      <w:r w:rsidR="0053473E">
        <w:rPr>
          <w:b/>
          <w:color w:val="000066"/>
          <w:sz w:val="40"/>
        </w:rPr>
        <w:t>INTED</w:t>
      </w:r>
      <w:r>
        <w:rPr>
          <w:b/>
          <w:color w:val="000066"/>
          <w:sz w:val="40"/>
        </w:rPr>
        <w:t xml:space="preserve"> Sun Protection</w:t>
      </w:r>
    </w:p>
    <w:p w:rsidR="00126B82" w:rsidRDefault="00F7554C" w:rsidP="00126B82">
      <w:pPr>
        <w:jc w:val="center"/>
        <w:rPr>
          <w:color w:val="000066"/>
        </w:rPr>
      </w:pPr>
      <w:r>
        <w:rPr>
          <w:noProof/>
          <w:color w:val="000066"/>
        </w:rPr>
        <w:drawing>
          <wp:inline distT="0" distB="0" distL="0" distR="0">
            <wp:extent cx="18764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rsidR="00126B82" w:rsidRDefault="00126B82" w:rsidP="00126B82">
      <w:pPr>
        <w:jc w:val="center"/>
        <w:rPr>
          <w:color w:val="000066"/>
        </w:rPr>
      </w:pPr>
    </w:p>
    <w:p w:rsidR="00DE3BF4" w:rsidRPr="0053473E" w:rsidRDefault="00DE3BF4" w:rsidP="003359DC">
      <w:pPr>
        <w:jc w:val="center"/>
        <w:rPr>
          <w:color w:val="000066"/>
          <w:sz w:val="28"/>
        </w:rPr>
      </w:pPr>
      <w:r w:rsidRPr="0053473E">
        <w:rPr>
          <w:color w:val="000066"/>
          <w:sz w:val="28"/>
        </w:rPr>
        <w:t>Learn to love your SPF!</w:t>
      </w:r>
    </w:p>
    <w:p w:rsidR="00D675BA" w:rsidRDefault="00DE3BF4" w:rsidP="0053473E">
      <w:pPr>
        <w:jc w:val="center"/>
        <w:rPr>
          <w:color w:val="000066"/>
          <w:sz w:val="24"/>
          <w:highlight w:val="yellow"/>
        </w:rPr>
      </w:pPr>
      <w:r>
        <w:rPr>
          <w:color w:val="000066"/>
          <w:sz w:val="24"/>
        </w:rPr>
        <w:t xml:space="preserve">The most essential step in your skincare routine, applying sunscreen every day protects your skin from damaging rays and the signs of skin ageing. Finding the best SPF for your skin type </w:t>
      </w:r>
      <w:r w:rsidR="0053473E">
        <w:rPr>
          <w:color w:val="000066"/>
          <w:sz w:val="24"/>
        </w:rPr>
        <w:t xml:space="preserve">just got easier with the </w:t>
      </w:r>
      <w:r w:rsidR="00EE2CED" w:rsidRPr="0053473E">
        <w:rPr>
          <w:color w:val="000066"/>
          <w:sz w:val="24"/>
          <w:highlight w:val="yellow"/>
        </w:rPr>
        <w:t>[insert clinic name here]</w:t>
      </w:r>
    </w:p>
    <w:p w:rsidR="00F7554C" w:rsidRDefault="00F7554C" w:rsidP="0053473E">
      <w:pPr>
        <w:jc w:val="center"/>
        <w:rPr>
          <w:color w:val="000066"/>
          <w:sz w:val="24"/>
        </w:rPr>
      </w:pPr>
    </w:p>
    <w:p w:rsidR="0074651A" w:rsidRDefault="0074651A" w:rsidP="003359DC">
      <w:pPr>
        <w:jc w:val="center"/>
        <w:rPr>
          <w:color w:val="000066"/>
          <w:sz w:val="24"/>
        </w:rPr>
      </w:pPr>
    </w:p>
    <w:p w:rsidR="0053473E" w:rsidRDefault="0053473E" w:rsidP="003359DC">
      <w:pPr>
        <w:jc w:val="center"/>
        <w:rPr>
          <w:color w:val="000066"/>
          <w:sz w:val="28"/>
        </w:rPr>
      </w:pPr>
      <w:r w:rsidRPr="0053473E">
        <w:rPr>
          <w:color w:val="000066"/>
          <w:sz w:val="28"/>
        </w:rPr>
        <w:t>Pop into clinic</w:t>
      </w:r>
    </w:p>
    <w:p w:rsidR="0053473E" w:rsidRDefault="0053473E" w:rsidP="003359DC">
      <w:pPr>
        <w:jc w:val="center"/>
        <w:rPr>
          <w:color w:val="000066"/>
          <w:sz w:val="24"/>
        </w:rPr>
      </w:pPr>
      <w:r>
        <w:rPr>
          <w:color w:val="000066"/>
          <w:sz w:val="24"/>
        </w:rPr>
        <w:t>Pick up a sample of one of our favourite sun protectors:</w:t>
      </w:r>
    </w:p>
    <w:p w:rsidR="0053473E" w:rsidRPr="0053473E" w:rsidRDefault="00DE3BF4" w:rsidP="003359DC">
      <w:pPr>
        <w:jc w:val="center"/>
        <w:rPr>
          <w:b/>
          <w:color w:val="000066"/>
          <w:sz w:val="24"/>
        </w:rPr>
      </w:pPr>
      <w:r w:rsidRPr="0053473E">
        <w:rPr>
          <w:b/>
          <w:color w:val="000066"/>
          <w:sz w:val="24"/>
        </w:rPr>
        <w:t>O</w:t>
      </w:r>
      <w:r w:rsidRPr="0053473E">
        <w:rPr>
          <w:b/>
          <w:color w:val="000066"/>
          <w:sz w:val="24"/>
        </w:rPr>
        <w:t>bagi Sun Shield T</w:t>
      </w:r>
      <w:r w:rsidRPr="0053473E">
        <w:rPr>
          <w:b/>
          <w:color w:val="000066"/>
          <w:sz w:val="24"/>
        </w:rPr>
        <w:t>INT</w:t>
      </w:r>
      <w:r w:rsidRPr="0053473E">
        <w:rPr>
          <w:b/>
          <w:color w:val="000066"/>
          <w:sz w:val="24"/>
        </w:rPr>
        <w:t xml:space="preserve"> Broad Spectrum SPF50</w:t>
      </w:r>
      <w:bookmarkStart w:id="0" w:name="_GoBack"/>
      <w:bookmarkEnd w:id="0"/>
    </w:p>
    <w:p w:rsidR="0053473E" w:rsidRDefault="0053473E" w:rsidP="0053473E">
      <w:pPr>
        <w:jc w:val="center"/>
        <w:rPr>
          <w:color w:val="000066"/>
          <w:sz w:val="24"/>
        </w:rPr>
      </w:pPr>
      <w:r>
        <w:rPr>
          <w:noProof/>
          <w:color w:val="000066"/>
          <w:sz w:val="24"/>
        </w:rPr>
        <w:drawing>
          <wp:inline distT="0" distB="0" distL="0" distR="0" wp14:anchorId="4C52666F" wp14:editId="10308200">
            <wp:extent cx="298132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53473E" w:rsidRDefault="0053473E" w:rsidP="0053473E">
      <w:pPr>
        <w:jc w:val="center"/>
        <w:rPr>
          <w:color w:val="000066"/>
          <w:sz w:val="24"/>
        </w:rPr>
      </w:pPr>
      <w:r>
        <w:rPr>
          <w:color w:val="000066"/>
          <w:sz w:val="24"/>
        </w:rPr>
        <w:t xml:space="preserve">Available in a </w:t>
      </w:r>
      <w:r w:rsidRPr="00DE3BF4">
        <w:rPr>
          <w:color w:val="000066"/>
          <w:sz w:val="24"/>
        </w:rPr>
        <w:t xml:space="preserve">Warm </w:t>
      </w:r>
      <w:r>
        <w:rPr>
          <w:color w:val="000066"/>
          <w:sz w:val="24"/>
        </w:rPr>
        <w:t xml:space="preserve">or Cool </w:t>
      </w:r>
      <w:r w:rsidRPr="00DE3BF4">
        <w:rPr>
          <w:color w:val="000066"/>
          <w:sz w:val="24"/>
        </w:rPr>
        <w:t>tone</w:t>
      </w:r>
      <w:r>
        <w:rPr>
          <w:color w:val="000066"/>
          <w:sz w:val="24"/>
        </w:rPr>
        <w:t xml:space="preserve">, these sunscreens match the undertones of your skin, providing light coverage and triple protection, defending </w:t>
      </w:r>
      <w:r w:rsidR="00DE3BF4" w:rsidRPr="00DE3BF4">
        <w:rPr>
          <w:color w:val="000066"/>
          <w:sz w:val="24"/>
        </w:rPr>
        <w:t xml:space="preserve">against both UVA and UVB rays </w:t>
      </w:r>
      <w:r>
        <w:rPr>
          <w:color w:val="000066"/>
          <w:sz w:val="24"/>
        </w:rPr>
        <w:t>PLUS</w:t>
      </w:r>
      <w:r w:rsidR="00DE3BF4" w:rsidRPr="00DE3BF4">
        <w:rPr>
          <w:color w:val="000066"/>
          <w:sz w:val="24"/>
        </w:rPr>
        <w:t xml:space="preserve"> infrared</w:t>
      </w:r>
      <w:r>
        <w:rPr>
          <w:color w:val="000066"/>
          <w:sz w:val="24"/>
        </w:rPr>
        <w:t>!</w:t>
      </w:r>
    </w:p>
    <w:p w:rsidR="00DE3BF4" w:rsidRDefault="00DE3BF4" w:rsidP="003359DC">
      <w:pPr>
        <w:jc w:val="center"/>
        <w:rPr>
          <w:color w:val="000066"/>
          <w:sz w:val="24"/>
        </w:rPr>
      </w:pPr>
    </w:p>
    <w:p w:rsidR="004612FC" w:rsidRPr="003359DC" w:rsidRDefault="0053473E" w:rsidP="0053473E">
      <w:pPr>
        <w:jc w:val="center"/>
        <w:rPr>
          <w:color w:val="000066"/>
          <w:sz w:val="24"/>
        </w:rPr>
      </w:pPr>
      <w:r>
        <w:rPr>
          <w:color w:val="000066"/>
          <w:sz w:val="24"/>
        </w:rPr>
        <w:t xml:space="preserve">Find your shade at </w:t>
      </w:r>
      <w:hyperlink r:id="rId7" w:history="1">
        <w:r w:rsidR="004612FC" w:rsidRPr="00F7554C">
          <w:rPr>
            <w:rStyle w:val="Hyperlink"/>
            <w:sz w:val="24"/>
          </w:rPr>
          <w:t>obagiuk.com</w:t>
        </w:r>
      </w:hyperlink>
      <w:r w:rsidR="004612FC">
        <w:rPr>
          <w:color w:val="000066"/>
          <w:sz w:val="24"/>
        </w:rPr>
        <w:t xml:space="preserve"> </w:t>
      </w:r>
      <w:r w:rsidR="004612FC">
        <w:rPr>
          <w:color w:val="000066"/>
          <w:sz w:val="24"/>
        </w:rPr>
        <w:tab/>
      </w:r>
      <w:hyperlink r:id="rId8" w:history="1">
        <w:r w:rsidR="004612FC" w:rsidRPr="00F7554C">
          <w:rPr>
            <w:rStyle w:val="Hyperlink"/>
            <w:sz w:val="24"/>
          </w:rPr>
          <w:t>@</w:t>
        </w:r>
        <w:proofErr w:type="spellStart"/>
        <w:r w:rsidR="004612FC" w:rsidRPr="00F7554C">
          <w:rPr>
            <w:rStyle w:val="Hyperlink"/>
            <w:sz w:val="24"/>
          </w:rPr>
          <w:t>obagiuk</w:t>
        </w:r>
        <w:proofErr w:type="spellEnd"/>
      </w:hyperlink>
    </w:p>
    <w:sectPr w:rsidR="004612FC" w:rsidRPr="003359DC" w:rsidSect="001A00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2B98"/>
    <w:multiLevelType w:val="hybridMultilevel"/>
    <w:tmpl w:val="F486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567EF"/>
    <w:multiLevelType w:val="hybridMultilevel"/>
    <w:tmpl w:val="BDD6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0ECC"/>
    <w:multiLevelType w:val="hybridMultilevel"/>
    <w:tmpl w:val="C8145F4E"/>
    <w:lvl w:ilvl="0" w:tplc="D1F0679C">
      <w:start w:val="1"/>
      <w:numFmt w:val="bullet"/>
      <w:lvlText w:val="o"/>
      <w:lvlJc w:val="left"/>
      <w:pPr>
        <w:tabs>
          <w:tab w:val="num" w:pos="720"/>
        </w:tabs>
        <w:ind w:left="720" w:hanging="360"/>
      </w:pPr>
      <w:rPr>
        <w:rFonts w:ascii="Courier New" w:hAnsi="Courier New" w:hint="default"/>
      </w:rPr>
    </w:lvl>
    <w:lvl w:ilvl="1" w:tplc="5504EF0A">
      <w:start w:val="1"/>
      <w:numFmt w:val="bullet"/>
      <w:lvlText w:val="o"/>
      <w:lvlJc w:val="left"/>
      <w:pPr>
        <w:tabs>
          <w:tab w:val="num" w:pos="1440"/>
        </w:tabs>
        <w:ind w:left="1440" w:hanging="360"/>
      </w:pPr>
      <w:rPr>
        <w:rFonts w:ascii="Courier New" w:hAnsi="Courier New" w:hint="default"/>
      </w:rPr>
    </w:lvl>
    <w:lvl w:ilvl="2" w:tplc="03A4FA90" w:tentative="1">
      <w:start w:val="1"/>
      <w:numFmt w:val="bullet"/>
      <w:lvlText w:val="o"/>
      <w:lvlJc w:val="left"/>
      <w:pPr>
        <w:tabs>
          <w:tab w:val="num" w:pos="2160"/>
        </w:tabs>
        <w:ind w:left="2160" w:hanging="360"/>
      </w:pPr>
      <w:rPr>
        <w:rFonts w:ascii="Courier New" w:hAnsi="Courier New" w:hint="default"/>
      </w:rPr>
    </w:lvl>
    <w:lvl w:ilvl="3" w:tplc="FFF881D6" w:tentative="1">
      <w:start w:val="1"/>
      <w:numFmt w:val="bullet"/>
      <w:lvlText w:val="o"/>
      <w:lvlJc w:val="left"/>
      <w:pPr>
        <w:tabs>
          <w:tab w:val="num" w:pos="2880"/>
        </w:tabs>
        <w:ind w:left="2880" w:hanging="360"/>
      </w:pPr>
      <w:rPr>
        <w:rFonts w:ascii="Courier New" w:hAnsi="Courier New" w:hint="default"/>
      </w:rPr>
    </w:lvl>
    <w:lvl w:ilvl="4" w:tplc="5478FB52" w:tentative="1">
      <w:start w:val="1"/>
      <w:numFmt w:val="bullet"/>
      <w:lvlText w:val="o"/>
      <w:lvlJc w:val="left"/>
      <w:pPr>
        <w:tabs>
          <w:tab w:val="num" w:pos="3600"/>
        </w:tabs>
        <w:ind w:left="3600" w:hanging="360"/>
      </w:pPr>
      <w:rPr>
        <w:rFonts w:ascii="Courier New" w:hAnsi="Courier New" w:hint="default"/>
      </w:rPr>
    </w:lvl>
    <w:lvl w:ilvl="5" w:tplc="2BDE4840" w:tentative="1">
      <w:start w:val="1"/>
      <w:numFmt w:val="bullet"/>
      <w:lvlText w:val="o"/>
      <w:lvlJc w:val="left"/>
      <w:pPr>
        <w:tabs>
          <w:tab w:val="num" w:pos="4320"/>
        </w:tabs>
        <w:ind w:left="4320" w:hanging="360"/>
      </w:pPr>
      <w:rPr>
        <w:rFonts w:ascii="Courier New" w:hAnsi="Courier New" w:hint="default"/>
      </w:rPr>
    </w:lvl>
    <w:lvl w:ilvl="6" w:tplc="34422A14" w:tentative="1">
      <w:start w:val="1"/>
      <w:numFmt w:val="bullet"/>
      <w:lvlText w:val="o"/>
      <w:lvlJc w:val="left"/>
      <w:pPr>
        <w:tabs>
          <w:tab w:val="num" w:pos="5040"/>
        </w:tabs>
        <w:ind w:left="5040" w:hanging="360"/>
      </w:pPr>
      <w:rPr>
        <w:rFonts w:ascii="Courier New" w:hAnsi="Courier New" w:hint="default"/>
      </w:rPr>
    </w:lvl>
    <w:lvl w:ilvl="7" w:tplc="C6AAFF8A" w:tentative="1">
      <w:start w:val="1"/>
      <w:numFmt w:val="bullet"/>
      <w:lvlText w:val="o"/>
      <w:lvlJc w:val="left"/>
      <w:pPr>
        <w:tabs>
          <w:tab w:val="num" w:pos="5760"/>
        </w:tabs>
        <w:ind w:left="5760" w:hanging="360"/>
      </w:pPr>
      <w:rPr>
        <w:rFonts w:ascii="Courier New" w:hAnsi="Courier New" w:hint="default"/>
      </w:rPr>
    </w:lvl>
    <w:lvl w:ilvl="8" w:tplc="F58C7F9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6BD21DC5"/>
    <w:multiLevelType w:val="hybridMultilevel"/>
    <w:tmpl w:val="BAD64D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BA"/>
    <w:rsid w:val="00014CAB"/>
    <w:rsid w:val="0001669A"/>
    <w:rsid w:val="000C6FF3"/>
    <w:rsid w:val="000E0D4A"/>
    <w:rsid w:val="000E2AE0"/>
    <w:rsid w:val="0010799E"/>
    <w:rsid w:val="00126B82"/>
    <w:rsid w:val="001A0057"/>
    <w:rsid w:val="002278D7"/>
    <w:rsid w:val="002731EB"/>
    <w:rsid w:val="00301E82"/>
    <w:rsid w:val="003162ED"/>
    <w:rsid w:val="003359DC"/>
    <w:rsid w:val="003B65A7"/>
    <w:rsid w:val="00420933"/>
    <w:rsid w:val="004612FC"/>
    <w:rsid w:val="0051696B"/>
    <w:rsid w:val="005203B5"/>
    <w:rsid w:val="0053473E"/>
    <w:rsid w:val="006B7A36"/>
    <w:rsid w:val="006C7D11"/>
    <w:rsid w:val="006F4AAC"/>
    <w:rsid w:val="00740A7D"/>
    <w:rsid w:val="0074651A"/>
    <w:rsid w:val="00782E97"/>
    <w:rsid w:val="008D2CAA"/>
    <w:rsid w:val="009936B2"/>
    <w:rsid w:val="00BF0DE5"/>
    <w:rsid w:val="00C32846"/>
    <w:rsid w:val="00D675BA"/>
    <w:rsid w:val="00DE3BF4"/>
    <w:rsid w:val="00E802F3"/>
    <w:rsid w:val="00EE0B44"/>
    <w:rsid w:val="00EE2CED"/>
    <w:rsid w:val="00F7554C"/>
    <w:rsid w:val="00FD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91AE"/>
  <w15:chartTrackingRefBased/>
  <w15:docId w15:val="{797ADE25-9392-4F71-8DC2-E6439A0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BA"/>
    <w:pPr>
      <w:ind w:left="720"/>
    </w:pPr>
  </w:style>
  <w:style w:type="character" w:styleId="Hyperlink">
    <w:name w:val="Hyperlink"/>
    <w:basedOn w:val="DefaultParagraphFont"/>
    <w:uiPriority w:val="99"/>
    <w:unhideWhenUsed/>
    <w:rsid w:val="00DE3BF4"/>
    <w:rPr>
      <w:color w:val="0000FF"/>
      <w:u w:val="single"/>
    </w:rPr>
  </w:style>
  <w:style w:type="character" w:styleId="UnresolvedMention">
    <w:name w:val="Unresolved Mention"/>
    <w:basedOn w:val="DefaultParagraphFont"/>
    <w:uiPriority w:val="99"/>
    <w:semiHidden/>
    <w:unhideWhenUsed/>
    <w:rsid w:val="00F7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35814">
      <w:bodyDiv w:val="1"/>
      <w:marLeft w:val="0"/>
      <w:marRight w:val="0"/>
      <w:marTop w:val="0"/>
      <w:marBottom w:val="0"/>
      <w:divBdr>
        <w:top w:val="none" w:sz="0" w:space="0" w:color="auto"/>
        <w:left w:val="none" w:sz="0" w:space="0" w:color="auto"/>
        <w:bottom w:val="none" w:sz="0" w:space="0" w:color="auto"/>
        <w:right w:val="none" w:sz="0" w:space="0" w:color="auto"/>
      </w:divBdr>
    </w:div>
    <w:div w:id="579801479">
      <w:bodyDiv w:val="1"/>
      <w:marLeft w:val="0"/>
      <w:marRight w:val="0"/>
      <w:marTop w:val="0"/>
      <w:marBottom w:val="0"/>
      <w:divBdr>
        <w:top w:val="none" w:sz="0" w:space="0" w:color="auto"/>
        <w:left w:val="none" w:sz="0" w:space="0" w:color="auto"/>
        <w:bottom w:val="none" w:sz="0" w:space="0" w:color="auto"/>
        <w:right w:val="none" w:sz="0" w:space="0" w:color="auto"/>
      </w:divBdr>
      <w:divsChild>
        <w:div w:id="1895509112">
          <w:marLeft w:val="821"/>
          <w:marRight w:val="0"/>
          <w:marTop w:val="0"/>
          <w:marBottom w:val="0"/>
          <w:divBdr>
            <w:top w:val="none" w:sz="0" w:space="0" w:color="auto"/>
            <w:left w:val="none" w:sz="0" w:space="0" w:color="auto"/>
            <w:bottom w:val="none" w:sz="0" w:space="0" w:color="auto"/>
            <w:right w:val="none" w:sz="0" w:space="0" w:color="auto"/>
          </w:divBdr>
        </w:div>
        <w:div w:id="1027172989">
          <w:marLeft w:val="821"/>
          <w:marRight w:val="0"/>
          <w:marTop w:val="100"/>
          <w:marBottom w:val="0"/>
          <w:divBdr>
            <w:top w:val="none" w:sz="0" w:space="0" w:color="auto"/>
            <w:left w:val="none" w:sz="0" w:space="0" w:color="auto"/>
            <w:bottom w:val="none" w:sz="0" w:space="0" w:color="auto"/>
            <w:right w:val="none" w:sz="0" w:space="0" w:color="auto"/>
          </w:divBdr>
        </w:div>
        <w:div w:id="866601466">
          <w:marLeft w:val="821"/>
          <w:marRight w:val="0"/>
          <w:marTop w:val="0"/>
          <w:marBottom w:val="0"/>
          <w:divBdr>
            <w:top w:val="none" w:sz="0" w:space="0" w:color="auto"/>
            <w:left w:val="none" w:sz="0" w:space="0" w:color="auto"/>
            <w:bottom w:val="none" w:sz="0" w:space="0" w:color="auto"/>
            <w:right w:val="none" w:sz="0" w:space="0" w:color="auto"/>
          </w:divBdr>
        </w:div>
      </w:divsChild>
    </w:div>
    <w:div w:id="587348925">
      <w:bodyDiv w:val="1"/>
      <w:marLeft w:val="0"/>
      <w:marRight w:val="0"/>
      <w:marTop w:val="0"/>
      <w:marBottom w:val="0"/>
      <w:divBdr>
        <w:top w:val="none" w:sz="0" w:space="0" w:color="auto"/>
        <w:left w:val="none" w:sz="0" w:space="0" w:color="auto"/>
        <w:bottom w:val="none" w:sz="0" w:space="0" w:color="auto"/>
        <w:right w:val="none" w:sz="0" w:space="0" w:color="auto"/>
      </w:divBdr>
      <w:divsChild>
        <w:div w:id="296839297">
          <w:marLeft w:val="821"/>
          <w:marRight w:val="0"/>
          <w:marTop w:val="0"/>
          <w:marBottom w:val="0"/>
          <w:divBdr>
            <w:top w:val="none" w:sz="0" w:space="0" w:color="auto"/>
            <w:left w:val="none" w:sz="0" w:space="0" w:color="auto"/>
            <w:bottom w:val="none" w:sz="0" w:space="0" w:color="auto"/>
            <w:right w:val="none" w:sz="0" w:space="0" w:color="auto"/>
          </w:divBdr>
        </w:div>
        <w:div w:id="590897199">
          <w:marLeft w:val="821"/>
          <w:marRight w:val="0"/>
          <w:marTop w:val="100"/>
          <w:marBottom w:val="0"/>
          <w:divBdr>
            <w:top w:val="none" w:sz="0" w:space="0" w:color="auto"/>
            <w:left w:val="none" w:sz="0" w:space="0" w:color="auto"/>
            <w:bottom w:val="none" w:sz="0" w:space="0" w:color="auto"/>
            <w:right w:val="none" w:sz="0" w:space="0" w:color="auto"/>
          </w:divBdr>
        </w:div>
        <w:div w:id="1227181633">
          <w:marLeft w:val="821"/>
          <w:marRight w:val="0"/>
          <w:marTop w:val="0"/>
          <w:marBottom w:val="0"/>
          <w:divBdr>
            <w:top w:val="none" w:sz="0" w:space="0" w:color="auto"/>
            <w:left w:val="none" w:sz="0" w:space="0" w:color="auto"/>
            <w:bottom w:val="none" w:sz="0" w:space="0" w:color="auto"/>
            <w:right w:val="none" w:sz="0" w:space="0" w:color="auto"/>
          </w:divBdr>
        </w:div>
      </w:divsChild>
    </w:div>
    <w:div w:id="790199577">
      <w:bodyDiv w:val="1"/>
      <w:marLeft w:val="0"/>
      <w:marRight w:val="0"/>
      <w:marTop w:val="0"/>
      <w:marBottom w:val="0"/>
      <w:divBdr>
        <w:top w:val="none" w:sz="0" w:space="0" w:color="auto"/>
        <w:left w:val="none" w:sz="0" w:space="0" w:color="auto"/>
        <w:bottom w:val="none" w:sz="0" w:space="0" w:color="auto"/>
        <w:right w:val="none" w:sz="0" w:space="0" w:color="auto"/>
      </w:divBdr>
    </w:div>
    <w:div w:id="12749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obagiuk" TargetMode="External"/><Relationship Id="rId3" Type="http://schemas.openxmlformats.org/officeDocument/2006/relationships/settings" Target="settings.xml"/><Relationship Id="rId7" Type="http://schemas.openxmlformats.org/officeDocument/2006/relationships/hyperlink" Target="https://obagiuk.com/product/sun-prot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Iball</dc:creator>
  <cp:keywords/>
  <dc:description/>
  <cp:lastModifiedBy>Philippa Iball</cp:lastModifiedBy>
  <cp:revision>2</cp:revision>
  <dcterms:created xsi:type="dcterms:W3CDTF">2021-07-06T13:39:00Z</dcterms:created>
  <dcterms:modified xsi:type="dcterms:W3CDTF">2021-07-06T13:39:00Z</dcterms:modified>
</cp:coreProperties>
</file>